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03085" w14:textId="77777777" w:rsidR="001532A2" w:rsidRPr="001532A2" w:rsidRDefault="001532A2" w:rsidP="001532A2">
      <w:pPr>
        <w:rPr>
          <w:b/>
          <w:bCs/>
        </w:rPr>
      </w:pPr>
      <w:r w:rsidRPr="001532A2">
        <w:rPr>
          <w:b/>
          <w:bCs/>
        </w:rPr>
        <w:t>INTERREG MED PROJEKT COASTRUST</w:t>
      </w:r>
    </w:p>
    <w:p w14:paraId="05824A11" w14:textId="77777777" w:rsidR="001532A2" w:rsidRPr="001532A2" w:rsidRDefault="001532A2" w:rsidP="001532A2"/>
    <w:p w14:paraId="7260294B" w14:textId="77777777" w:rsidR="001532A2" w:rsidRPr="001532A2" w:rsidRDefault="001532A2" w:rsidP="001532A2">
      <w:r w:rsidRPr="001532A2">
        <w:rPr>
          <w:b/>
          <w:bCs/>
        </w:rPr>
        <w:t xml:space="preserve">Naziv projekta: </w:t>
      </w:r>
      <w:r w:rsidRPr="001532A2">
        <w:t>Promicanje zajedničkog upravljanja mediteranskim obalama</w:t>
      </w:r>
    </w:p>
    <w:p w14:paraId="6E1D0825" w14:textId="77777777" w:rsidR="001532A2" w:rsidRPr="001532A2" w:rsidRDefault="001532A2" w:rsidP="001532A2">
      <w:r w:rsidRPr="001532A2">
        <w:rPr>
          <w:b/>
          <w:bCs/>
        </w:rPr>
        <w:t>Akronim:</w:t>
      </w:r>
      <w:r w:rsidRPr="001532A2">
        <w:t xml:space="preserve"> COASTRUST</w:t>
      </w:r>
    </w:p>
    <w:p w14:paraId="6ACE74D7" w14:textId="77777777" w:rsidR="001532A2" w:rsidRPr="001532A2" w:rsidRDefault="001532A2" w:rsidP="001532A2">
      <w:r w:rsidRPr="001532A2">
        <w:rPr>
          <w:b/>
          <w:bCs/>
        </w:rPr>
        <w:t>Program:</w:t>
      </w:r>
      <w:r w:rsidRPr="001532A2">
        <w:t xml:space="preserve"> </w:t>
      </w:r>
      <w:proofErr w:type="spellStart"/>
      <w:r w:rsidRPr="001532A2">
        <w:t>Interreg</w:t>
      </w:r>
      <w:proofErr w:type="spellEnd"/>
      <w:r w:rsidRPr="001532A2">
        <w:t xml:space="preserve"> Euro-MED</w:t>
      </w:r>
    </w:p>
    <w:p w14:paraId="0D65509F" w14:textId="77777777" w:rsidR="001532A2" w:rsidRPr="001532A2" w:rsidRDefault="001532A2" w:rsidP="001532A2">
      <w:r w:rsidRPr="001532A2">
        <w:rPr>
          <w:b/>
          <w:bCs/>
        </w:rPr>
        <w:t>Nositelj projekta:</w:t>
      </w:r>
      <w:r w:rsidRPr="001532A2">
        <w:t xml:space="preserve"> Regija zapadne Grčke</w:t>
      </w:r>
    </w:p>
    <w:p w14:paraId="02D2A8A0" w14:textId="77777777" w:rsidR="001532A2" w:rsidRPr="001532A2" w:rsidRDefault="001532A2" w:rsidP="001532A2">
      <w:r w:rsidRPr="001532A2">
        <w:rPr>
          <w:b/>
          <w:bCs/>
        </w:rPr>
        <w:t>Projektni partneri:</w:t>
      </w:r>
      <w:r w:rsidRPr="001532A2">
        <w:t xml:space="preserve"> Kabinet predsjednice Vlade Hercegovačko-neretvanskog kantona, Regionalna razvojna agencija Dubrovačko-neretvanske županije – DUNEA, Odjel za arhitekturu – Sveučilište u Rimu, Federacija gradova i pokrajina Andaluzije – FAMP, Institut za zaštitu prirode u Albaniji,  Zaklada za održivi razvoj SUBMON, Zaklada za prirodu Malta.</w:t>
      </w:r>
    </w:p>
    <w:p w14:paraId="669BB2D4" w14:textId="77777777" w:rsidR="001532A2" w:rsidRPr="001532A2" w:rsidRDefault="001532A2" w:rsidP="001532A2">
      <w:r w:rsidRPr="001532A2">
        <w:rPr>
          <w:b/>
          <w:bCs/>
        </w:rPr>
        <w:t>Pridruženi partneri:</w:t>
      </w:r>
      <w:r w:rsidRPr="001532A2">
        <w:t xml:space="preserve"> Općina Neum, Sveučilište u </w:t>
      </w:r>
      <w:proofErr w:type="spellStart"/>
      <w:r w:rsidRPr="001532A2">
        <w:t>Patrasu</w:t>
      </w:r>
      <w:proofErr w:type="spellEnd"/>
      <w:r w:rsidRPr="001532A2">
        <w:t xml:space="preserve">, Javna ustanova za upravljanje zaštićenim dijelovima prirode Dubrovačko-neretvanske županije, XIII Planinska zajednica planine </w:t>
      </w:r>
      <w:proofErr w:type="spellStart"/>
      <w:r w:rsidRPr="001532A2">
        <w:t>Lepini</w:t>
      </w:r>
      <w:proofErr w:type="spellEnd"/>
      <w:r w:rsidRPr="001532A2">
        <w:t xml:space="preserve"> </w:t>
      </w:r>
      <w:proofErr w:type="spellStart"/>
      <w:r w:rsidRPr="001532A2">
        <w:t>Ausoni</w:t>
      </w:r>
      <w:proofErr w:type="spellEnd"/>
      <w:r w:rsidRPr="001532A2">
        <w:t xml:space="preserve">, Općina </w:t>
      </w:r>
      <w:proofErr w:type="spellStart"/>
      <w:r w:rsidRPr="001532A2">
        <w:t>Nijar</w:t>
      </w:r>
      <w:proofErr w:type="spellEnd"/>
      <w:r w:rsidRPr="001532A2">
        <w:t xml:space="preserve">, Prefektura </w:t>
      </w:r>
      <w:proofErr w:type="spellStart"/>
      <w:r w:rsidRPr="001532A2">
        <w:t>Shkodër</w:t>
      </w:r>
      <w:proofErr w:type="spellEnd"/>
      <w:r w:rsidRPr="001532A2">
        <w:t xml:space="preserve">, Općina Domus De Maria, MUV </w:t>
      </w:r>
      <w:proofErr w:type="spellStart"/>
      <w:r w:rsidRPr="001532A2">
        <w:t>Ltd</w:t>
      </w:r>
      <w:proofErr w:type="spellEnd"/>
      <w:r w:rsidRPr="001532A2">
        <w:t>.</w:t>
      </w:r>
    </w:p>
    <w:p w14:paraId="7E284B67" w14:textId="77777777" w:rsidR="001532A2" w:rsidRPr="001532A2" w:rsidRDefault="001532A2" w:rsidP="001532A2">
      <w:r w:rsidRPr="001532A2">
        <w:rPr>
          <w:b/>
          <w:bCs/>
        </w:rPr>
        <w:t xml:space="preserve">Trajanje projekta: </w:t>
      </w:r>
      <w:r w:rsidRPr="001532A2">
        <w:t>01/01/2024. - 31/08/2026. </w:t>
      </w:r>
    </w:p>
    <w:p w14:paraId="6AE19DD6" w14:textId="77777777" w:rsidR="001532A2" w:rsidRPr="001532A2" w:rsidRDefault="001532A2" w:rsidP="001532A2">
      <w:r w:rsidRPr="001532A2">
        <w:rPr>
          <w:b/>
          <w:bCs/>
        </w:rPr>
        <w:t>Proračun projekta:</w:t>
      </w:r>
      <w:r w:rsidRPr="001532A2">
        <w:t xml:space="preserve"> 2.420.503,00 €</w:t>
      </w:r>
    </w:p>
    <w:p w14:paraId="6C70F87A" w14:textId="77777777" w:rsidR="001532A2" w:rsidRPr="001532A2" w:rsidRDefault="001532A2" w:rsidP="001532A2">
      <w:r w:rsidRPr="001532A2">
        <w:rPr>
          <w:b/>
          <w:bCs/>
        </w:rPr>
        <w:t>Proračun HNK:</w:t>
      </w:r>
      <w:r w:rsidRPr="001532A2">
        <w:t xml:space="preserve"> 180.640,00 €</w:t>
      </w:r>
    </w:p>
    <w:p w14:paraId="44F94327" w14:textId="77777777" w:rsidR="001532A2" w:rsidRPr="001532A2" w:rsidRDefault="001532A2" w:rsidP="001532A2">
      <w:r w:rsidRPr="001532A2">
        <w:rPr>
          <w:b/>
          <w:bCs/>
        </w:rPr>
        <w:t>Opis projekta: </w:t>
      </w:r>
    </w:p>
    <w:p w14:paraId="2991F920" w14:textId="77777777" w:rsidR="001532A2" w:rsidRPr="001532A2" w:rsidRDefault="001532A2" w:rsidP="001532A2">
      <w:r w:rsidRPr="001532A2">
        <w:t xml:space="preserve">Mediteranski bazen jedno je od najvažnijih žarišta bioraznolikosti u svijetu u smislu bogatstva vrsta i ekosistema. Ljudske aktivnosti i prekomjerno iskorištavanje prirodnih resursa </w:t>
      </w:r>
      <w:proofErr w:type="spellStart"/>
      <w:r w:rsidRPr="001532A2">
        <w:t>rezultuju</w:t>
      </w:r>
      <w:proofErr w:type="spellEnd"/>
      <w:r w:rsidRPr="001532A2">
        <w:t xml:space="preserve"> degradacijom ekosistema i gubitkom vrsta alarmantnom brzinom, što zahtijeva </w:t>
      </w:r>
      <w:proofErr w:type="spellStart"/>
      <w:r w:rsidRPr="001532A2">
        <w:t>koordinisani</w:t>
      </w:r>
      <w:proofErr w:type="spellEnd"/>
      <w:r w:rsidRPr="001532A2">
        <w:t xml:space="preserve"> transnacionalni pristup.</w:t>
      </w:r>
    </w:p>
    <w:p w14:paraId="600EFED0" w14:textId="77777777" w:rsidR="001532A2" w:rsidRPr="001532A2" w:rsidRDefault="001532A2" w:rsidP="001532A2">
      <w:r w:rsidRPr="001532A2">
        <w:t>Održivo korištenje, upravljanje, zaštita ili obnavljanje vrsta, staništa ili ekosistema usmjereni prema očuvanju biološke raznolikosti podrazumijevaju uključivanje dionika iz povezanih privrednih sektora i građana, a sve u skladu sa evropskim političkim okvirom koji promiče participativne pristupe.</w:t>
      </w:r>
    </w:p>
    <w:p w14:paraId="3A5268A0" w14:textId="77777777" w:rsidR="001532A2" w:rsidRPr="001532A2" w:rsidRDefault="001532A2" w:rsidP="001532A2">
      <w:r w:rsidRPr="001532A2">
        <w:t xml:space="preserve">Projekat COASTRUST se fokusira na upravljanje okolišem na način da djeluje na lokalnom nivou i nivou zajednice što se odražava sve većim </w:t>
      </w:r>
      <w:proofErr w:type="spellStart"/>
      <w:r w:rsidRPr="001532A2">
        <w:t>uticajem</w:t>
      </w:r>
      <w:proofErr w:type="spellEnd"/>
      <w:r w:rsidRPr="001532A2">
        <w:t xml:space="preserve"> na privredne sektore koji su pod </w:t>
      </w:r>
      <w:proofErr w:type="spellStart"/>
      <w:r w:rsidRPr="001532A2">
        <w:t>uticajem</w:t>
      </w:r>
      <w:proofErr w:type="spellEnd"/>
      <w:r w:rsidRPr="001532A2">
        <w:t xml:space="preserve"> ekoloških načela. U projektu se primjenjuje upravljanje okolišem u obalnim područjima koja su izložena </w:t>
      </w:r>
      <w:proofErr w:type="spellStart"/>
      <w:r w:rsidRPr="001532A2">
        <w:t>uticaju</w:t>
      </w:r>
      <w:proofErr w:type="spellEnd"/>
      <w:r w:rsidRPr="001532A2">
        <w:t xml:space="preserve"> antropogenih pritisaka i </w:t>
      </w:r>
      <w:proofErr w:type="spellStart"/>
      <w:r w:rsidRPr="001532A2">
        <w:t>rezultuje</w:t>
      </w:r>
      <w:proofErr w:type="spellEnd"/>
      <w:r w:rsidRPr="001532A2">
        <w:t xml:space="preserve"> uspostavljanjem mehanizama upravljanja sa više dionika u cilju poboljšanog upravljanja prirodnim resursima na kopnu i moru.</w:t>
      </w:r>
    </w:p>
    <w:p w14:paraId="06848DA8" w14:textId="77777777" w:rsidR="001532A2" w:rsidRPr="001532A2" w:rsidRDefault="001532A2" w:rsidP="001532A2">
      <w:r w:rsidRPr="001532A2">
        <w:t xml:space="preserve">Projekat djeluje strateški na metodološkom nivou, osiguravanjem </w:t>
      </w:r>
      <w:proofErr w:type="spellStart"/>
      <w:r w:rsidRPr="001532A2">
        <w:t>uslova</w:t>
      </w:r>
      <w:proofErr w:type="spellEnd"/>
      <w:r w:rsidRPr="001532A2">
        <w:t xml:space="preserve"> za upravljanje okolišem i kreiranjem metodologije za dalji </w:t>
      </w:r>
      <w:proofErr w:type="spellStart"/>
      <w:r w:rsidRPr="001532A2">
        <w:t>prenos</w:t>
      </w:r>
      <w:proofErr w:type="spellEnd"/>
      <w:r w:rsidRPr="001532A2">
        <w:t xml:space="preserve"> COASTRUST pristupa van okvira projekta na dobrobit svakog građanina Mediterana, a na provedbenom nivou podrškom i praćenjem razvoja pilot aktivnosti. Projektom će se razviti strategija obalnog upravljanja i niz aktivnosti za svako ciljno područje prema svojim specifičnostima, potrebama i ekološkim ciljevima.</w:t>
      </w:r>
    </w:p>
    <w:p w14:paraId="263B1D1B" w14:textId="77777777" w:rsidR="001532A2" w:rsidRPr="001532A2" w:rsidRDefault="001532A2" w:rsidP="001532A2">
      <w:pPr>
        <w:rPr>
          <w:b/>
          <w:bCs/>
          <w:i/>
          <w:iCs/>
        </w:rPr>
      </w:pPr>
      <w:r w:rsidRPr="001532A2">
        <w:t>WEB STRANICA PROJEKTA:</w:t>
      </w:r>
      <w:r w:rsidRPr="001532A2">
        <w:rPr>
          <w:i/>
          <w:iCs/>
        </w:rPr>
        <w:t xml:space="preserve"> </w:t>
      </w:r>
      <w:hyperlink r:id="rId4" w:history="1">
        <w:r w:rsidRPr="001532A2">
          <w:rPr>
            <w:rStyle w:val="Hiperveza"/>
            <w:b/>
            <w:bCs/>
            <w:i/>
            <w:iCs/>
          </w:rPr>
          <w:t>https://coastrust.interreg-euro-med.eu</w:t>
        </w:r>
      </w:hyperlink>
    </w:p>
    <w:p w14:paraId="29AB38CD" w14:textId="77777777" w:rsidR="001E5B66" w:rsidRDefault="001E5B66"/>
    <w:sectPr w:rsidR="001E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A2"/>
    <w:rsid w:val="001532A2"/>
    <w:rsid w:val="001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DF02"/>
  <w15:chartTrackingRefBased/>
  <w15:docId w15:val="{489D5614-890E-4AA0-9BA4-E83401B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2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astrust.interreg-euro-med.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2024-04-25T09:09:00Z</dcterms:created>
  <dcterms:modified xsi:type="dcterms:W3CDTF">2024-04-25T09:09:00Z</dcterms:modified>
</cp:coreProperties>
</file>